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C784D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094FDBE5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57B3A353" w14:textId="77777777"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p w14:paraId="218D9DC4" w14:textId="77777777" w:rsidR="00424A5A" w:rsidRPr="0002496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24963" w14:paraId="76893C5C" w14:textId="77777777">
        <w:tc>
          <w:tcPr>
            <w:tcW w:w="1080" w:type="dxa"/>
            <w:vAlign w:val="center"/>
          </w:tcPr>
          <w:p w14:paraId="50EA3049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34B3051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43001-496/2020-0</w:t>
            </w:r>
            <w:r w:rsidR="00724C93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36897E6D" w14:textId="77777777"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3C3DDC2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C1F443B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A-23/21 G</w:t>
            </w:r>
            <w:r w:rsidR="00424A5A" w:rsidRPr="0002496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24963" w14:paraId="44A2F7BF" w14:textId="77777777">
        <w:tc>
          <w:tcPr>
            <w:tcW w:w="1080" w:type="dxa"/>
            <w:vAlign w:val="center"/>
          </w:tcPr>
          <w:p w14:paraId="09DD86B8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285E689" w14:textId="77777777" w:rsidR="00424A5A" w:rsidRPr="00024963" w:rsidRDefault="00BC3A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D22E33">
              <w:rPr>
                <w:rFonts w:ascii="Tahoma" w:hAnsi="Tahoma" w:cs="Tahoma"/>
                <w:color w:val="0000FF"/>
                <w:sz w:val="20"/>
                <w:szCs w:val="20"/>
              </w:rPr>
              <w:t>.02</w:t>
            </w:r>
            <w:r w:rsidR="00024963" w:rsidRPr="00024963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E9D742" w14:textId="77777777" w:rsidR="00424A5A" w:rsidRPr="0002496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F3CF5F" w14:textId="77777777" w:rsidR="00424A5A" w:rsidRPr="0002496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2676BE5" w14:textId="77777777" w:rsidR="00424A5A" w:rsidRPr="00024963" w:rsidRDefault="0002496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24963">
              <w:rPr>
                <w:rFonts w:ascii="Tahoma" w:hAnsi="Tahoma" w:cs="Tahoma"/>
                <w:color w:val="0000FF"/>
                <w:sz w:val="20"/>
                <w:szCs w:val="20"/>
              </w:rPr>
              <w:t>2431-20-001838/0</w:t>
            </w:r>
          </w:p>
        </w:tc>
      </w:tr>
    </w:tbl>
    <w:p w14:paraId="3B074622" w14:textId="77777777" w:rsidR="00424A5A" w:rsidRPr="0002496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11A67D6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0D0E3C49" w14:textId="77777777" w:rsidR="00556816" w:rsidRPr="00024963" w:rsidRDefault="00556816">
      <w:pPr>
        <w:rPr>
          <w:rFonts w:ascii="Tahoma" w:hAnsi="Tahoma" w:cs="Tahoma"/>
          <w:sz w:val="20"/>
          <w:szCs w:val="20"/>
        </w:rPr>
      </w:pPr>
    </w:p>
    <w:p w14:paraId="762B7131" w14:textId="77777777" w:rsidR="00424A5A" w:rsidRPr="00024963" w:rsidRDefault="00424A5A">
      <w:pPr>
        <w:rPr>
          <w:rFonts w:ascii="Tahoma" w:hAnsi="Tahoma" w:cs="Tahoma"/>
          <w:sz w:val="20"/>
          <w:szCs w:val="20"/>
        </w:rPr>
      </w:pPr>
    </w:p>
    <w:p w14:paraId="7BA2593C" w14:textId="77777777" w:rsidR="00E813F4" w:rsidRPr="00024963" w:rsidRDefault="00E813F4" w:rsidP="00E813F4">
      <w:pPr>
        <w:rPr>
          <w:rFonts w:ascii="Tahoma" w:hAnsi="Tahoma" w:cs="Tahoma"/>
          <w:sz w:val="20"/>
          <w:szCs w:val="20"/>
        </w:rPr>
      </w:pPr>
    </w:p>
    <w:p w14:paraId="1E465D7E" w14:textId="77777777" w:rsidR="00E813F4" w:rsidRPr="0002496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C7D66A5" w14:textId="77777777" w:rsidR="00E813F4" w:rsidRPr="0002496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2496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1D78070" w14:textId="77777777" w:rsidR="00E813F4" w:rsidRPr="0002496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24963" w14:paraId="26652990" w14:textId="77777777">
        <w:tc>
          <w:tcPr>
            <w:tcW w:w="9288" w:type="dxa"/>
          </w:tcPr>
          <w:p w14:paraId="036720E2" w14:textId="77777777" w:rsidR="00E813F4" w:rsidRPr="00024963" w:rsidRDefault="0002496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24963">
              <w:rPr>
                <w:rFonts w:ascii="Tahoma" w:hAnsi="Tahoma" w:cs="Tahoma"/>
                <w:b/>
                <w:szCs w:val="20"/>
              </w:rPr>
              <w:t>Nadomestna gradnja mostu čez Sevnično pri Stari Žagi (CE0037) na R2-424/1166 v km 17,800.</w:t>
            </w:r>
          </w:p>
        </w:tc>
      </w:tr>
    </w:tbl>
    <w:p w14:paraId="11F83A47" w14:textId="77777777" w:rsidR="00E813F4" w:rsidRPr="0002496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AE07BC6" w14:textId="77777777" w:rsidR="00E813F4" w:rsidRPr="0002496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0F94DCC" w14:textId="77777777" w:rsidR="00024963" w:rsidRPr="00024963" w:rsidRDefault="00024963" w:rsidP="0002496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24963">
        <w:rPr>
          <w:rFonts w:ascii="Tahoma" w:hAnsi="Tahoma" w:cs="Tahoma"/>
          <w:b/>
          <w:color w:val="333333"/>
          <w:sz w:val="20"/>
          <w:szCs w:val="20"/>
          <w:lang w:eastAsia="sl-SI"/>
        </w:rPr>
        <w:t>JN000156/2021-B01 - A-23/21; datum objave: 14.01.2021</w:t>
      </w:r>
    </w:p>
    <w:p w14:paraId="472A501E" w14:textId="77777777" w:rsidR="00E813F4" w:rsidRPr="00BD5D59" w:rsidRDefault="0002496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D5D59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BC3AB7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D22E33" w:rsidRPr="00BD5D59">
        <w:rPr>
          <w:rFonts w:ascii="Tahoma" w:hAnsi="Tahoma" w:cs="Tahoma"/>
          <w:b/>
          <w:color w:val="333333"/>
          <w:szCs w:val="20"/>
          <w:shd w:val="clear" w:color="auto" w:fill="FFFFFF"/>
        </w:rPr>
        <w:t>.02</w:t>
      </w:r>
      <w:r w:rsidRPr="00BD5D5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724C93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Pr="00BD5D5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24C93">
        <w:rPr>
          <w:rFonts w:ascii="Tahoma" w:hAnsi="Tahoma" w:cs="Tahoma"/>
          <w:b/>
          <w:color w:val="333333"/>
          <w:szCs w:val="20"/>
          <w:shd w:val="clear" w:color="auto" w:fill="FFFFFF"/>
        </w:rPr>
        <w:t>55</w:t>
      </w:r>
    </w:p>
    <w:p w14:paraId="3D5073E7" w14:textId="77777777" w:rsidR="00E813F4" w:rsidRPr="00BC3AB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C3AB7">
        <w:rPr>
          <w:rFonts w:ascii="Tahoma" w:hAnsi="Tahoma" w:cs="Tahoma"/>
          <w:b/>
          <w:szCs w:val="20"/>
        </w:rPr>
        <w:t>Vprašanje:</w:t>
      </w:r>
    </w:p>
    <w:p w14:paraId="527B3910" w14:textId="77777777" w:rsidR="00E813F4" w:rsidRPr="00724C93" w:rsidRDefault="00E813F4" w:rsidP="0002496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5C48F3FA" w14:textId="77777777" w:rsidR="00BD5D59" w:rsidRDefault="00724C93" w:rsidP="0002496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24C93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724C93">
        <w:rPr>
          <w:rFonts w:ascii="Tahoma" w:hAnsi="Tahoma" w:cs="Tahoma"/>
          <w:color w:val="333333"/>
          <w:szCs w:val="20"/>
        </w:rPr>
        <w:br/>
      </w:r>
      <w:r w:rsidRPr="00724C93">
        <w:rPr>
          <w:rFonts w:ascii="Tahoma" w:hAnsi="Tahoma" w:cs="Tahoma"/>
          <w:color w:val="333333"/>
          <w:szCs w:val="20"/>
        </w:rPr>
        <w:br/>
      </w:r>
      <w:r w:rsidRPr="00724C93">
        <w:rPr>
          <w:rFonts w:ascii="Tahoma" w:hAnsi="Tahoma" w:cs="Tahoma"/>
          <w:color w:val="333333"/>
          <w:szCs w:val="20"/>
          <w:shd w:val="clear" w:color="auto" w:fill="FFFFFF"/>
        </w:rPr>
        <w:t>Naročnika prosimo za dodatna pojasnila ter objave, in sicer:</w:t>
      </w:r>
      <w:r w:rsidRPr="00724C93">
        <w:rPr>
          <w:rFonts w:ascii="Tahoma" w:hAnsi="Tahoma" w:cs="Tahoma"/>
          <w:color w:val="333333"/>
          <w:szCs w:val="20"/>
        </w:rPr>
        <w:br/>
      </w:r>
      <w:r w:rsidRPr="00724C93">
        <w:rPr>
          <w:rFonts w:ascii="Tahoma" w:hAnsi="Tahoma" w:cs="Tahoma"/>
          <w:color w:val="333333"/>
          <w:szCs w:val="20"/>
          <w:shd w:val="clear" w:color="auto" w:fill="FFFFFF"/>
        </w:rPr>
        <w:t>- Objava detajla za postavko 59 745, oziroma podajte debelino zaščite.</w:t>
      </w:r>
      <w:r w:rsidRPr="00724C93">
        <w:rPr>
          <w:rFonts w:ascii="Tahoma" w:hAnsi="Tahoma" w:cs="Tahoma"/>
          <w:color w:val="333333"/>
          <w:szCs w:val="20"/>
        </w:rPr>
        <w:br/>
      </w:r>
      <w:r w:rsidRPr="00724C93">
        <w:rPr>
          <w:rFonts w:ascii="Tahoma" w:hAnsi="Tahoma" w:cs="Tahoma"/>
          <w:color w:val="333333"/>
          <w:szCs w:val="20"/>
          <w:shd w:val="clear" w:color="auto" w:fill="FFFFFF"/>
        </w:rPr>
        <w:t>- Objava tipa predvidene avtobusne nadstrešnice ter načrta temeljenja.</w:t>
      </w:r>
      <w:r w:rsidRPr="00724C93">
        <w:rPr>
          <w:rFonts w:ascii="Tahoma" w:hAnsi="Tahoma" w:cs="Tahoma"/>
          <w:color w:val="333333"/>
          <w:szCs w:val="20"/>
        </w:rPr>
        <w:br/>
      </w:r>
      <w:r w:rsidRPr="00724C93">
        <w:rPr>
          <w:rFonts w:ascii="Tahoma" w:hAnsi="Tahoma" w:cs="Tahoma"/>
          <w:color w:val="333333"/>
          <w:szCs w:val="20"/>
          <w:shd w:val="clear" w:color="auto" w:fill="FFFFFF"/>
        </w:rPr>
        <w:t>- Objava načrta ureditve prometa v času gradnje (obvoz) po postavki N79</w:t>
      </w:r>
      <w:r w:rsidRPr="00724C93">
        <w:rPr>
          <w:rFonts w:ascii="Tahoma" w:hAnsi="Tahoma" w:cs="Tahoma"/>
          <w:color w:val="333333"/>
          <w:szCs w:val="20"/>
        </w:rPr>
        <w:br/>
      </w:r>
      <w:r w:rsidRPr="00724C93">
        <w:rPr>
          <w:rFonts w:ascii="Tahoma" w:hAnsi="Tahoma" w:cs="Tahoma"/>
          <w:color w:val="333333"/>
          <w:szCs w:val="20"/>
        </w:rPr>
        <w:br/>
      </w:r>
      <w:r w:rsidRPr="00724C93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75C49D80" w14:textId="77777777" w:rsidR="00724C93" w:rsidRDefault="00724C93" w:rsidP="0002496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12DB35FB" w14:textId="77777777" w:rsidR="00724C93" w:rsidRPr="00724C93" w:rsidRDefault="00724C93" w:rsidP="0002496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EB2A909" w14:textId="77777777" w:rsidR="00E813F4" w:rsidRPr="00724C93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724C93">
        <w:rPr>
          <w:rFonts w:ascii="Tahoma" w:hAnsi="Tahoma" w:cs="Tahoma"/>
          <w:b/>
          <w:szCs w:val="20"/>
        </w:rPr>
        <w:t>Odgovor:</w:t>
      </w:r>
    </w:p>
    <w:p w14:paraId="270BA9B8" w14:textId="472567D0" w:rsidR="00556816" w:rsidRDefault="00556816">
      <w:pPr>
        <w:rPr>
          <w:rFonts w:ascii="Tahoma" w:hAnsi="Tahoma" w:cs="Tahoma"/>
          <w:sz w:val="20"/>
          <w:szCs w:val="20"/>
        </w:rPr>
      </w:pPr>
    </w:p>
    <w:p w14:paraId="24BC5F75" w14:textId="1875AE9A" w:rsidR="00A80507" w:rsidRDefault="00A80507" w:rsidP="00A80507">
      <w:pPr>
        <w:rPr>
          <w:rFonts w:ascii="Tahoma" w:hAnsi="Tahoma" w:cs="Tahoma"/>
          <w:sz w:val="20"/>
          <w:szCs w:val="20"/>
        </w:rPr>
      </w:pPr>
      <w:bookmarkStart w:id="0" w:name="_GoBack"/>
      <w:r w:rsidRPr="00A80507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detajla za postavko 59 745, ki se nanaša na zaščito hidroizolacije na območju prehodnih plošč ni, </w:t>
      </w:r>
    </w:p>
    <w:p w14:paraId="2BEBF532" w14:textId="6ECECF59" w:rsidR="00A80507" w:rsidRDefault="00A80507" w:rsidP="00A805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glejte objavljen vzdolžni prerez (b-b);</w:t>
      </w:r>
    </w:p>
    <w:p w14:paraId="4D2E326E" w14:textId="77777777" w:rsidR="00A80507" w:rsidRDefault="00A80507" w:rsidP="00A80507">
      <w:pPr>
        <w:rPr>
          <w:rFonts w:ascii="Tahoma" w:hAnsi="Tahoma" w:cs="Tahoma"/>
          <w:sz w:val="20"/>
          <w:szCs w:val="20"/>
        </w:rPr>
      </w:pPr>
      <w:r w:rsidRPr="00A80507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po projektu PZI gre za avtobusne nadstrešnice katere tip in obliko določi lokalna skupnost – Občina </w:t>
      </w:r>
    </w:p>
    <w:p w14:paraId="0EF58065" w14:textId="0009D33D" w:rsidR="00A80507" w:rsidRDefault="00A80507" w:rsidP="00A8050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Šentjur;</w:t>
      </w:r>
    </w:p>
    <w:p w14:paraId="13F96B28" w14:textId="31B2452E" w:rsidR="00A80507" w:rsidRPr="00A80507" w:rsidRDefault="00A80507" w:rsidP="00A80507">
      <w:pPr>
        <w:rPr>
          <w:rFonts w:ascii="Tahoma" w:hAnsi="Tahoma" w:cs="Tahoma"/>
          <w:sz w:val="20"/>
          <w:szCs w:val="20"/>
        </w:rPr>
      </w:pPr>
      <w:r w:rsidRPr="00A80507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naročnik bo dopolnil razpisno dokumentacijo s situacijo ureditve prometa v času gradnje (obvoz).</w:t>
      </w:r>
      <w:bookmarkEnd w:id="0"/>
    </w:p>
    <w:sectPr w:rsidR="00A80507" w:rsidRPr="00A80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F0067" w14:textId="77777777" w:rsidR="00170FB5" w:rsidRDefault="00170FB5">
      <w:r>
        <w:separator/>
      </w:r>
    </w:p>
  </w:endnote>
  <w:endnote w:type="continuationSeparator" w:id="0">
    <w:p w14:paraId="0B5156C3" w14:textId="77777777" w:rsidR="00170FB5" w:rsidRDefault="0017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8EA47" w14:textId="77777777" w:rsidR="00024963" w:rsidRDefault="00024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CE57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B9F186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DB6DF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917793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492524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C6B4E13" w14:textId="4FF3AA0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D3B2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177F7A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2652348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72BF" w14:textId="77777777" w:rsidR="00E813F4" w:rsidRDefault="00E813F4" w:rsidP="002507C2">
    <w:pPr>
      <w:pStyle w:val="Footer"/>
      <w:ind w:firstLine="540"/>
    </w:pPr>
    <w:r>
      <w:t xml:space="preserve">  </w:t>
    </w:r>
    <w:r w:rsidR="00024963" w:rsidRPr="00643501">
      <w:rPr>
        <w:noProof/>
        <w:lang w:eastAsia="sl-SI"/>
      </w:rPr>
      <w:drawing>
        <wp:inline distT="0" distB="0" distL="0" distR="0" wp14:anchorId="15F1D7AE" wp14:editId="79EBF9F6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643501">
      <w:rPr>
        <w:noProof/>
        <w:lang w:eastAsia="sl-SI"/>
      </w:rPr>
      <w:drawing>
        <wp:inline distT="0" distB="0" distL="0" distR="0" wp14:anchorId="6CE144B5" wp14:editId="1915B4C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24963" w:rsidRPr="00CF74F9">
      <w:rPr>
        <w:noProof/>
        <w:lang w:eastAsia="sl-SI"/>
      </w:rPr>
      <w:drawing>
        <wp:inline distT="0" distB="0" distL="0" distR="0" wp14:anchorId="70C5658C" wp14:editId="5FD5A69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D51F34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E4E47" w14:textId="77777777" w:rsidR="00170FB5" w:rsidRDefault="00170FB5">
      <w:r>
        <w:separator/>
      </w:r>
    </w:p>
  </w:footnote>
  <w:footnote w:type="continuationSeparator" w:id="0">
    <w:p w14:paraId="65121DD7" w14:textId="77777777" w:rsidR="00170FB5" w:rsidRDefault="0017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09DF" w14:textId="77777777" w:rsidR="00024963" w:rsidRDefault="00024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7DE1" w14:textId="77777777" w:rsidR="00024963" w:rsidRDefault="00024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21D5" w14:textId="77777777" w:rsidR="00DB7CDA" w:rsidRDefault="0002496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4E5071F" wp14:editId="414F300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D5FC5"/>
    <w:multiLevelType w:val="hybridMultilevel"/>
    <w:tmpl w:val="D8583CEE"/>
    <w:lvl w:ilvl="0" w:tplc="A7141C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96451AF"/>
    <w:multiLevelType w:val="hybridMultilevel"/>
    <w:tmpl w:val="3D404CE4"/>
    <w:lvl w:ilvl="0" w:tplc="31D8AF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6A8F4D60"/>
    <w:multiLevelType w:val="hybridMultilevel"/>
    <w:tmpl w:val="2E700AA0"/>
    <w:lvl w:ilvl="0" w:tplc="B4FE09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8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63"/>
    <w:rsid w:val="00024963"/>
    <w:rsid w:val="000646A9"/>
    <w:rsid w:val="000F1197"/>
    <w:rsid w:val="00170FB5"/>
    <w:rsid w:val="001836BB"/>
    <w:rsid w:val="001D3B22"/>
    <w:rsid w:val="00216549"/>
    <w:rsid w:val="002507C2"/>
    <w:rsid w:val="00290551"/>
    <w:rsid w:val="003133A6"/>
    <w:rsid w:val="00340DD1"/>
    <w:rsid w:val="003560E2"/>
    <w:rsid w:val="003579C0"/>
    <w:rsid w:val="003F3149"/>
    <w:rsid w:val="00424A5A"/>
    <w:rsid w:val="0044323F"/>
    <w:rsid w:val="004B34B5"/>
    <w:rsid w:val="00501EB7"/>
    <w:rsid w:val="00556816"/>
    <w:rsid w:val="00571EEA"/>
    <w:rsid w:val="00634B0D"/>
    <w:rsid w:val="00637BE6"/>
    <w:rsid w:val="006621DF"/>
    <w:rsid w:val="00724C93"/>
    <w:rsid w:val="007E5A83"/>
    <w:rsid w:val="009B1FD9"/>
    <w:rsid w:val="00A05C73"/>
    <w:rsid w:val="00A17575"/>
    <w:rsid w:val="00A80507"/>
    <w:rsid w:val="00AD3747"/>
    <w:rsid w:val="00B2185D"/>
    <w:rsid w:val="00B95B9D"/>
    <w:rsid w:val="00BC3AB7"/>
    <w:rsid w:val="00BD5D59"/>
    <w:rsid w:val="00C17F02"/>
    <w:rsid w:val="00D22E33"/>
    <w:rsid w:val="00DB7CDA"/>
    <w:rsid w:val="00E51016"/>
    <w:rsid w:val="00E66D5B"/>
    <w:rsid w:val="00E813F4"/>
    <w:rsid w:val="00EA1375"/>
    <w:rsid w:val="00EE74B2"/>
    <w:rsid w:val="00F44676"/>
    <w:rsid w:val="00FA1E40"/>
    <w:rsid w:val="00F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82032A"/>
  <w15:chartTrackingRefBased/>
  <w15:docId w15:val="{855290FA-7254-463B-9326-886DBB9A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2496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2496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140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7</cp:revision>
  <cp:lastPrinted>2021-02-15T07:54:00Z</cp:lastPrinted>
  <dcterms:created xsi:type="dcterms:W3CDTF">2021-02-12T16:22:00Z</dcterms:created>
  <dcterms:modified xsi:type="dcterms:W3CDTF">2021-02-15T07:54:00Z</dcterms:modified>
</cp:coreProperties>
</file>